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7150" w14:textId="77777777" w:rsidR="009666E7" w:rsidRDefault="009666E7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055D25" w14:textId="77777777" w:rsidR="00AF56EF" w:rsidRPr="00AF56EF" w:rsidRDefault="00AF56EF" w:rsidP="00AF56EF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Lietuvos Respublikos užsienio reikalų</w:t>
      </w:r>
    </w:p>
    <w:p w14:paraId="7ED31DDE" w14:textId="77777777" w:rsidR="00AF56EF" w:rsidRPr="00AF56EF" w:rsidRDefault="00AF56EF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ministerijos Vienkartinių skatinamųjų</w:t>
      </w:r>
    </w:p>
    <w:p w14:paraId="042DCE28" w14:textId="77777777" w:rsidR="00AF56EF" w:rsidRPr="00AF56EF" w:rsidRDefault="00AF56EF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stipendijų už magistro darbus Europos</w:t>
      </w:r>
    </w:p>
    <w:p w14:paraId="6C4A756C" w14:textId="77777777" w:rsidR="00AF56EF" w:rsidRPr="00AF56EF" w:rsidRDefault="00AF56EF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Sąjungos politikos formavimo ir</w:t>
      </w:r>
    </w:p>
    <w:p w14:paraId="7F87A678" w14:textId="77777777" w:rsidR="00AF56EF" w:rsidRPr="00AF56EF" w:rsidRDefault="00AF56EF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įgyvendinimo tematika nuostatų</w:t>
      </w:r>
    </w:p>
    <w:p w14:paraId="09F28908" w14:textId="120A3BB6" w:rsidR="00347129" w:rsidRDefault="00AF56EF" w:rsidP="00AF5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56EF">
        <w:rPr>
          <w:rFonts w:ascii="Times New Roman" w:hAnsi="Times New Roman" w:cs="Times New Roman"/>
          <w:sz w:val="24"/>
          <w:szCs w:val="24"/>
        </w:rPr>
        <w:t>1 priedas</w:t>
      </w:r>
    </w:p>
    <w:p w14:paraId="31CDC585" w14:textId="77777777" w:rsidR="00AF56EF" w:rsidRDefault="00AF56EF" w:rsidP="009666E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D15430" w14:textId="77777777" w:rsidR="009666E7" w:rsidRDefault="009666E7" w:rsidP="009666E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3203841" w14:textId="2B190C52" w:rsidR="00CC4C7C" w:rsidRPr="009666E7" w:rsidRDefault="009666E7" w:rsidP="009666E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VIENKARTINIŲ SKATINAMŲJŲ STIPENDIJŲ UŽ MAGISTRO DARBUS EUROPOS SĄJUNGOS POLITIKOS FORMAVIMO IR ĮGYVENDINIMO TEMATIKA</w:t>
      </w:r>
      <w:r w:rsidRPr="009666E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55BAD9D" w14:textId="77777777" w:rsidR="00CC4C7C" w:rsidRDefault="00CC4C7C" w:rsidP="00CC4C7C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73620A" w14:textId="148C7E9E" w:rsidR="003673DA" w:rsidRDefault="00AF56EF" w:rsidP="00CC4C7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MAGISTRO DARBO SRIČIŲ</w:t>
      </w:r>
      <w:r w:rsidR="007427E2" w:rsidRPr="009666E7">
        <w:rPr>
          <w:rFonts w:ascii="Times New Roman" w:hAnsi="Times New Roman" w:cs="Times New Roman"/>
          <w:b/>
          <w:caps/>
          <w:sz w:val="28"/>
          <w:szCs w:val="28"/>
        </w:rPr>
        <w:t xml:space="preserve"> sąrašas</w:t>
      </w:r>
    </w:p>
    <w:p w14:paraId="3F979380" w14:textId="77777777" w:rsidR="00D61B7A" w:rsidRPr="009666E7" w:rsidRDefault="00D61B7A" w:rsidP="00CC4C7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548CE95" w14:textId="77777777" w:rsidR="007E7864" w:rsidRPr="00E91839" w:rsidRDefault="007E7864" w:rsidP="003673D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744127C" w14:textId="2E6E5FD9" w:rsidR="001C7C51" w:rsidRPr="00E91839" w:rsidRDefault="001C7C51" w:rsidP="001C7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b/>
          <w:bCs/>
          <w:sz w:val="24"/>
          <w:szCs w:val="24"/>
        </w:rPr>
        <w:t>ES plėtra ir integracija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(nauda, problemos, iššūkiai)</w:t>
      </w:r>
      <w:r w:rsidR="001149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85D1ED" w14:textId="3E9AB513" w:rsidR="001C7C51" w:rsidRPr="00A422FA" w:rsidRDefault="001C7C51" w:rsidP="001C7C51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ES plėtra ir istorin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1839">
        <w:rPr>
          <w:rFonts w:ascii="Times New Roman" w:hAnsi="Times New Roman" w:cs="Times New Roman"/>
          <w:sz w:val="24"/>
          <w:szCs w:val="24"/>
        </w:rPr>
        <w:t>s kontekstas</w:t>
      </w:r>
    </w:p>
    <w:p w14:paraId="2CF5021F" w14:textId="113F39D8" w:rsidR="00A422FA" w:rsidRPr="003E5BB8" w:rsidRDefault="00A422FA" w:rsidP="001C7C51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plėtra ir konkurencingumas</w:t>
      </w:r>
    </w:p>
    <w:p w14:paraId="7CF55415" w14:textId="77777777" w:rsidR="003E5BB8" w:rsidRPr="00E91839" w:rsidRDefault="003E5BB8" w:rsidP="003E5BB8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 xml:space="preserve">ES vaidmuo siekiant Ukrainos pergalės </w:t>
      </w:r>
    </w:p>
    <w:p w14:paraId="0C6E4262" w14:textId="3A27E609" w:rsidR="003E5BB8" w:rsidRPr="003E5BB8" w:rsidRDefault="003E5BB8" w:rsidP="003E5BB8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Ukrainos pergalės poveikis ES vidin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E91839">
        <w:rPr>
          <w:rFonts w:ascii="Times New Roman" w:hAnsi="Times New Roman" w:cs="Times New Roman"/>
          <w:sz w:val="24"/>
          <w:szCs w:val="24"/>
        </w:rPr>
        <w:t xml:space="preserve"> politikai </w:t>
      </w:r>
    </w:p>
    <w:p w14:paraId="4467ED87" w14:textId="7B4A1B22" w:rsidR="001C7C51" w:rsidRPr="003E5BB8" w:rsidRDefault="001C7C51" w:rsidP="003E5BB8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Ukrainos ir Moldovos atvejų analizė</w:t>
      </w:r>
    </w:p>
    <w:p w14:paraId="034D95E5" w14:textId="17AB5A80" w:rsidR="003E5BB8" w:rsidRPr="001149BA" w:rsidRDefault="003E5BB8" w:rsidP="003E5BB8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kaip globali žaidėja. Galimybės, iššūkiai.</w:t>
      </w:r>
    </w:p>
    <w:p w14:paraId="11CDABBD" w14:textId="2A3E505B" w:rsidR="001149BA" w:rsidRPr="003E5BB8" w:rsidRDefault="001149BA" w:rsidP="003E5BB8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Plėtra ir žemės ūkis</w:t>
      </w:r>
    </w:p>
    <w:p w14:paraId="289BE406" w14:textId="77777777" w:rsidR="001C7C51" w:rsidRPr="001C7C51" w:rsidRDefault="001C7C51" w:rsidP="001C7C51">
      <w:pPr>
        <w:pStyle w:val="ListParagraph"/>
        <w:spacing w:line="240" w:lineRule="auto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7221" w14:textId="0598753C" w:rsidR="001C7C51" w:rsidRDefault="001C7C51" w:rsidP="00E9183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 ir Lietuva</w:t>
      </w:r>
      <w:r w:rsidR="001149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C2C97B" w14:textId="164191CD" w:rsidR="001C7C51" w:rsidRDefault="001C7C51" w:rsidP="001C7C5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C7C51">
        <w:rPr>
          <w:rFonts w:ascii="Times New Roman" w:hAnsi="Times New Roman" w:cs="Times New Roman"/>
          <w:sz w:val="24"/>
          <w:szCs w:val="24"/>
        </w:rPr>
        <w:t>2.1. Galim</w:t>
      </w:r>
      <w:r>
        <w:rPr>
          <w:rFonts w:ascii="Times New Roman" w:hAnsi="Times New Roman" w:cs="Times New Roman"/>
          <w:sz w:val="24"/>
          <w:szCs w:val="24"/>
        </w:rPr>
        <w:t>os ES institucijų reformos ir jų pasekmės Lietuvai</w:t>
      </w:r>
    </w:p>
    <w:p w14:paraId="7D5205C1" w14:textId="77777777" w:rsidR="003E5BB8" w:rsidRDefault="001C7C51" w:rsidP="003E5BB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Teisinės valstybės principų apsaugos ES mechanizmai: spragos ir galimi sprendimai</w:t>
      </w:r>
    </w:p>
    <w:p w14:paraId="36EC1CD6" w14:textId="342CE798" w:rsidR="003E5BB8" w:rsidRPr="00D16EE3" w:rsidRDefault="003E5BB8" w:rsidP="00D16EE3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5BB8">
        <w:rPr>
          <w:rFonts w:ascii="Times New Roman" w:hAnsi="Times New Roman" w:cs="Times New Roman"/>
          <w:sz w:val="24"/>
          <w:szCs w:val="24"/>
        </w:rPr>
        <w:t>2.3. ES krizių valdymo sistema (atvejų analizė, išmoktos pamokos, pasiūlymai ateičiai</w:t>
      </w:r>
    </w:p>
    <w:p w14:paraId="0656B661" w14:textId="77777777" w:rsidR="003E5BB8" w:rsidRDefault="003E5BB8" w:rsidP="001C7C51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FD4A4" w14:textId="41B95070" w:rsidR="00E91839" w:rsidRPr="00E91839" w:rsidRDefault="003673DA" w:rsidP="00E9183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b/>
          <w:bCs/>
          <w:sz w:val="24"/>
          <w:szCs w:val="24"/>
        </w:rPr>
        <w:t>Sauguma</w:t>
      </w:r>
      <w:r w:rsidR="00E91839" w:rsidRPr="00E9183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49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5E1E">
        <w:rPr>
          <w:rFonts w:ascii="Times New Roman" w:hAnsi="Times New Roman" w:cs="Times New Roman"/>
          <w:b/>
          <w:bCs/>
          <w:sz w:val="24"/>
          <w:szCs w:val="24"/>
        </w:rPr>
        <w:t xml:space="preserve">migracija, </w:t>
      </w:r>
      <w:r w:rsidR="001149BA">
        <w:rPr>
          <w:rFonts w:ascii="Times New Roman" w:hAnsi="Times New Roman" w:cs="Times New Roman"/>
          <w:b/>
          <w:bCs/>
          <w:sz w:val="24"/>
          <w:szCs w:val="24"/>
        </w:rPr>
        <w:t>hibridinės grėsmės, dezinformacija:</w:t>
      </w:r>
    </w:p>
    <w:p w14:paraId="094245F6" w14:textId="745D9006" w:rsidR="003673DA" w:rsidRPr="00E91839" w:rsidRDefault="003673DA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 xml:space="preserve">ES valstybių tarpusavio sąveika gynybos pramonės </w:t>
      </w:r>
      <w:r w:rsidR="001C7C51">
        <w:rPr>
          <w:rFonts w:ascii="Times New Roman" w:hAnsi="Times New Roman" w:cs="Times New Roman"/>
          <w:sz w:val="24"/>
          <w:szCs w:val="24"/>
        </w:rPr>
        <w:t>srityje</w:t>
      </w:r>
      <w:r w:rsidRPr="00E91839">
        <w:rPr>
          <w:rFonts w:ascii="Times New Roman" w:hAnsi="Times New Roman" w:cs="Times New Roman"/>
          <w:sz w:val="24"/>
          <w:szCs w:val="24"/>
        </w:rPr>
        <w:t>.</w:t>
      </w:r>
    </w:p>
    <w:p w14:paraId="0513C1DA" w14:textId="77777777" w:rsidR="001C7C51" w:rsidRDefault="003673DA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ES gynybos politika ir krizinių situacijų valdymas</w:t>
      </w:r>
    </w:p>
    <w:p w14:paraId="474D2A7F" w14:textId="70AF343F" w:rsidR="003673DA" w:rsidRDefault="001C7C51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saugumo garantijos Lietuvai</w:t>
      </w:r>
    </w:p>
    <w:p w14:paraId="240B399F" w14:textId="77777777" w:rsidR="004E783D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gynybos iniciatyvų plėtra Lietuvos interesų kontekste. </w:t>
      </w:r>
    </w:p>
    <w:p w14:paraId="64C6328D" w14:textId="549BE29C" w:rsidR="003E5BB8" w:rsidRPr="00E91839" w:rsidRDefault="004E783D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Sankcijos</w:t>
      </w:r>
      <w:r w:rsidR="003E5BB8">
        <w:rPr>
          <w:rFonts w:ascii="Times New Roman" w:hAnsi="Times New Roman" w:cs="Times New Roman"/>
          <w:sz w:val="24"/>
          <w:szCs w:val="24"/>
        </w:rPr>
        <w:br/>
      </w:r>
    </w:p>
    <w:p w14:paraId="20A98C4D" w14:textId="001CA15D" w:rsidR="003673DA" w:rsidRPr="00E91839" w:rsidRDefault="007E7864" w:rsidP="007427E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b/>
          <w:bCs/>
          <w:sz w:val="24"/>
          <w:szCs w:val="24"/>
        </w:rPr>
        <w:t>ES ekonominė strategija</w:t>
      </w:r>
      <w:r w:rsidR="004E783D">
        <w:rPr>
          <w:rFonts w:ascii="Times New Roman" w:hAnsi="Times New Roman" w:cs="Times New Roman"/>
          <w:b/>
          <w:bCs/>
          <w:sz w:val="24"/>
          <w:szCs w:val="24"/>
        </w:rPr>
        <w:t>, energetika:</w:t>
      </w:r>
    </w:p>
    <w:p w14:paraId="3351058A" w14:textId="5F9FCB81" w:rsidR="007E7864" w:rsidRPr="00E91839" w:rsidRDefault="007E7864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Bendrosios rinkos stiprinimas</w:t>
      </w:r>
    </w:p>
    <w:p w14:paraId="59B1D3B0" w14:textId="77777777" w:rsidR="003E5BB8" w:rsidRPr="003E5BB8" w:rsidRDefault="007E7864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sz w:val="24"/>
          <w:szCs w:val="24"/>
        </w:rPr>
        <w:t>ES vaidmuo pasaulinėje tiekimo grandinėje.</w:t>
      </w:r>
    </w:p>
    <w:p w14:paraId="1AAD381F" w14:textId="77777777" w:rsidR="00026B05" w:rsidRPr="001149BA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Kaip ES politika gali užtikrinti Europos konkurencinį pranašumą.</w:t>
      </w:r>
    </w:p>
    <w:p w14:paraId="40A2B14F" w14:textId="45897A2D" w:rsidR="007E7864" w:rsidRPr="00D16EE3" w:rsidRDefault="001149BA" w:rsidP="00D16EE3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Santykiai su JAV ir kitomis valstybėmis</w:t>
      </w:r>
      <w:r w:rsidR="001C7C51" w:rsidRPr="00D16EE3">
        <w:rPr>
          <w:rFonts w:ascii="Times New Roman" w:hAnsi="Times New Roman" w:cs="Times New Roman"/>
          <w:sz w:val="24"/>
          <w:szCs w:val="24"/>
        </w:rPr>
        <w:br/>
      </w:r>
    </w:p>
    <w:p w14:paraId="019A9FBE" w14:textId="124594D1" w:rsidR="007E7864" w:rsidRPr="00E91839" w:rsidRDefault="007E7864" w:rsidP="007427E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39">
        <w:rPr>
          <w:rFonts w:ascii="Times New Roman" w:hAnsi="Times New Roman" w:cs="Times New Roman"/>
          <w:b/>
          <w:bCs/>
          <w:sz w:val="24"/>
          <w:szCs w:val="24"/>
        </w:rPr>
        <w:t xml:space="preserve">ES </w:t>
      </w:r>
      <w:proofErr w:type="spellStart"/>
      <w:r w:rsidR="003E5BB8">
        <w:rPr>
          <w:rFonts w:ascii="Times New Roman" w:hAnsi="Times New Roman" w:cs="Times New Roman"/>
          <w:b/>
          <w:bCs/>
          <w:sz w:val="24"/>
          <w:szCs w:val="24"/>
        </w:rPr>
        <w:t>skaitmenizacija</w:t>
      </w:r>
      <w:proofErr w:type="spellEnd"/>
      <w:r w:rsidR="001149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1245B6" w14:textId="6534C047" w:rsidR="007E7864" w:rsidRPr="003E5BB8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Europa, prisitaikiusi skaitmeniniam amžiui. Iššūkiai ir galimybės.</w:t>
      </w:r>
    </w:p>
    <w:p w14:paraId="73C7D3E7" w14:textId="499A9CD5" w:rsidR="003E5BB8" w:rsidRPr="003E5BB8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Europos skaitmeninis suverenumas.</w:t>
      </w:r>
    </w:p>
    <w:p w14:paraId="6732CD0A" w14:textId="226CE88D" w:rsidR="003E5BB8" w:rsidRPr="003E5BB8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Ekologiškas ir skaitmeninis perėjimas – Europos atsigavimo variklis</w:t>
      </w:r>
    </w:p>
    <w:p w14:paraId="038E5260" w14:textId="32EDBF46" w:rsidR="003E5BB8" w:rsidRPr="00E91839" w:rsidRDefault="003E5BB8" w:rsidP="007427E2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Dirbtinis intelektas</w:t>
      </w:r>
    </w:p>
    <w:p w14:paraId="7664F98C" w14:textId="55540A26" w:rsidR="001149BA" w:rsidRPr="001149BA" w:rsidRDefault="001149BA" w:rsidP="00AF56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49BA" w:rsidRPr="001149BA" w:rsidSect="00CC4C7C">
      <w:pgSz w:w="11906" w:h="16838"/>
      <w:pgMar w:top="709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809"/>
    <w:multiLevelType w:val="hybridMultilevel"/>
    <w:tmpl w:val="666485D8"/>
    <w:lvl w:ilvl="0" w:tplc="432412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165E"/>
    <w:multiLevelType w:val="hybridMultilevel"/>
    <w:tmpl w:val="8320FF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702B"/>
    <w:multiLevelType w:val="hybridMultilevel"/>
    <w:tmpl w:val="840AD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38B1"/>
    <w:multiLevelType w:val="hybridMultilevel"/>
    <w:tmpl w:val="335A6934"/>
    <w:lvl w:ilvl="0" w:tplc="4E14E4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F3410"/>
    <w:multiLevelType w:val="multilevel"/>
    <w:tmpl w:val="AC642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845EFE"/>
    <w:multiLevelType w:val="hybridMultilevel"/>
    <w:tmpl w:val="D03AE1C4"/>
    <w:lvl w:ilvl="0" w:tplc="9A2C0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57E56"/>
    <w:multiLevelType w:val="hybridMultilevel"/>
    <w:tmpl w:val="5754AD94"/>
    <w:lvl w:ilvl="0" w:tplc="996439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71D8D"/>
    <w:multiLevelType w:val="multilevel"/>
    <w:tmpl w:val="5E9281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597E7C"/>
    <w:multiLevelType w:val="multilevel"/>
    <w:tmpl w:val="AC642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215909"/>
    <w:multiLevelType w:val="hybridMultilevel"/>
    <w:tmpl w:val="669E3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F21E8"/>
    <w:multiLevelType w:val="hybridMultilevel"/>
    <w:tmpl w:val="672C7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4640">
    <w:abstractNumId w:val="9"/>
  </w:num>
  <w:num w:numId="2" w16cid:durableId="405956976">
    <w:abstractNumId w:val="5"/>
  </w:num>
  <w:num w:numId="3" w16cid:durableId="1747608721">
    <w:abstractNumId w:val="2"/>
  </w:num>
  <w:num w:numId="4" w16cid:durableId="506868637">
    <w:abstractNumId w:val="6"/>
  </w:num>
  <w:num w:numId="5" w16cid:durableId="1234242716">
    <w:abstractNumId w:val="10"/>
  </w:num>
  <w:num w:numId="6" w16cid:durableId="1606034179">
    <w:abstractNumId w:val="8"/>
  </w:num>
  <w:num w:numId="7" w16cid:durableId="636834301">
    <w:abstractNumId w:val="1"/>
  </w:num>
  <w:num w:numId="8" w16cid:durableId="809640149">
    <w:abstractNumId w:val="4"/>
  </w:num>
  <w:num w:numId="9" w16cid:durableId="1702168591">
    <w:abstractNumId w:val="7"/>
  </w:num>
  <w:num w:numId="10" w16cid:durableId="958730968">
    <w:abstractNumId w:val="3"/>
  </w:num>
  <w:num w:numId="11" w16cid:durableId="136775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35"/>
    <w:rsid w:val="00026B05"/>
    <w:rsid w:val="001149BA"/>
    <w:rsid w:val="00135E1E"/>
    <w:rsid w:val="001C7C51"/>
    <w:rsid w:val="00257D53"/>
    <w:rsid w:val="00327A6D"/>
    <w:rsid w:val="00347129"/>
    <w:rsid w:val="003673DA"/>
    <w:rsid w:val="003A7043"/>
    <w:rsid w:val="003B6DBB"/>
    <w:rsid w:val="003D3B4B"/>
    <w:rsid w:val="003E5BB8"/>
    <w:rsid w:val="00481848"/>
    <w:rsid w:val="00481D31"/>
    <w:rsid w:val="004E783D"/>
    <w:rsid w:val="0053305A"/>
    <w:rsid w:val="005706B5"/>
    <w:rsid w:val="0061644B"/>
    <w:rsid w:val="00675B12"/>
    <w:rsid w:val="00685DBD"/>
    <w:rsid w:val="006D5379"/>
    <w:rsid w:val="007427E2"/>
    <w:rsid w:val="0076302A"/>
    <w:rsid w:val="007724DF"/>
    <w:rsid w:val="00781423"/>
    <w:rsid w:val="007D6F35"/>
    <w:rsid w:val="007E7864"/>
    <w:rsid w:val="00841D57"/>
    <w:rsid w:val="009666E7"/>
    <w:rsid w:val="00A0728A"/>
    <w:rsid w:val="00A422FA"/>
    <w:rsid w:val="00AB1BE5"/>
    <w:rsid w:val="00AF56EF"/>
    <w:rsid w:val="00BE7497"/>
    <w:rsid w:val="00C16904"/>
    <w:rsid w:val="00C17639"/>
    <w:rsid w:val="00CC4C7C"/>
    <w:rsid w:val="00D16EE3"/>
    <w:rsid w:val="00D61B7A"/>
    <w:rsid w:val="00DD6F4A"/>
    <w:rsid w:val="00E91839"/>
    <w:rsid w:val="00F7173B"/>
    <w:rsid w:val="00F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B788"/>
  <w15:chartTrackingRefBased/>
  <w15:docId w15:val="{FBD5CBAE-23CC-4B9A-A71B-92EF42C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e86e-b0d0-4f37-a327-8ff758901bd4">
      <Terms xmlns="http://schemas.microsoft.com/office/infopath/2007/PartnerControls"/>
    </lcf76f155ced4ddcb4097134ff3c332f>
    <TaxCatchAll xmlns="d26ad1ec-3bfc-4e7c-9490-d0a3e4b5b5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FC8B26C92014E8CC67196C5061FF6" ma:contentTypeVersion="15" ma:contentTypeDescription="Create a new document." ma:contentTypeScope="" ma:versionID="98bd1de5f6cca44a031dfa7c0895bbb8">
  <xsd:schema xmlns:xsd="http://www.w3.org/2001/XMLSchema" xmlns:xs="http://www.w3.org/2001/XMLSchema" xmlns:p="http://schemas.microsoft.com/office/2006/metadata/properties" xmlns:ns2="519ce86e-b0d0-4f37-a327-8ff758901bd4" xmlns:ns3="d26ad1ec-3bfc-4e7c-9490-d0a3e4b5b584" targetNamespace="http://schemas.microsoft.com/office/2006/metadata/properties" ma:root="true" ma:fieldsID="77cd9a76689656ff5773809a56a58de9" ns2:_="" ns3:_="">
    <xsd:import namespace="519ce86e-b0d0-4f37-a327-8ff758901bd4"/>
    <xsd:import namespace="d26ad1ec-3bfc-4e7c-9490-d0a3e4b5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e86e-b0d0-4f37-a327-8ff758901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d1ec-3bfc-4e7c-9490-d0a3e4b5b5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d8ef8a-6f5a-4218-894f-9a9acde6dd93}" ma:internalName="TaxCatchAll" ma:showField="CatchAllData" ma:web="d26ad1ec-3bfc-4e7c-9490-d0a3e4b5b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1CD36-C6A4-44AD-B918-3695927A89E7}">
  <ds:schemaRefs>
    <ds:schemaRef ds:uri="http://schemas.microsoft.com/office/2006/metadata/properties"/>
    <ds:schemaRef ds:uri="http://schemas.microsoft.com/office/infopath/2007/PartnerControls"/>
    <ds:schemaRef ds:uri="519ce86e-b0d0-4f37-a327-8ff758901bd4"/>
    <ds:schemaRef ds:uri="d26ad1ec-3bfc-4e7c-9490-d0a3e4b5b584"/>
  </ds:schemaRefs>
</ds:datastoreItem>
</file>

<file path=customXml/itemProps2.xml><?xml version="1.0" encoding="utf-8"?>
<ds:datastoreItem xmlns:ds="http://schemas.openxmlformats.org/officeDocument/2006/customXml" ds:itemID="{F72E0BC6-8FB9-4A8D-9CB5-6B756CE1C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B509B-DA53-440D-A518-AAC6F4CD9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e86e-b0d0-4f37-a327-8ff758901bd4"/>
    <ds:schemaRef ds:uri="d26ad1ec-3bfc-4e7c-9490-d0a3e4b5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1BB1C-8784-4C7A-B550-AC73BF517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Albrechtaitė-Visockienė</dc:creator>
  <cp:keywords/>
  <dc:description/>
  <cp:lastModifiedBy>Andrius Tinteris</cp:lastModifiedBy>
  <cp:revision>16</cp:revision>
  <dcterms:created xsi:type="dcterms:W3CDTF">2024-07-16T06:15:00Z</dcterms:created>
  <dcterms:modified xsi:type="dcterms:W3CDTF">2025-12-15T10:53:00Z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0x0101004E0FC8B26C92014E8CC67196C5061FF6</vt:lpwstr>
  </property>
  <property fmtid="{D5CDD505-2E9C-101B-9397-08002B2CF9AE}" pid="3" name="Order">
    <vt:r8>2821400</vt:r8>
  </property>
  <property fmtid="{D5CDD505-2E9C-101B-9397-08002B2CF9AE}" pid="4" name="MediaServiceImageTags">
    <vt:lpwstr/>
  </property>
</Properties>
</file>